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6F45" w14:textId="20145F7A" w:rsidR="000849A2" w:rsidRPr="000849A2" w:rsidRDefault="000849A2" w:rsidP="000849A2">
      <w:pPr>
        <w:ind w:left="1440" w:firstLine="720"/>
        <w:rPr>
          <w:b/>
          <w:sz w:val="20"/>
          <w:szCs w:val="20"/>
        </w:rPr>
      </w:pPr>
      <w:r w:rsidRPr="000849A2">
        <w:rPr>
          <w:b/>
          <w:noProof/>
          <w:sz w:val="20"/>
          <w:szCs w:val="20"/>
        </w:rPr>
        <w:t xml:space="preserve">                           </w:t>
      </w:r>
      <w:r w:rsidR="00D345B8">
        <w:rPr>
          <w:b/>
          <w:noProof/>
          <w:sz w:val="20"/>
          <w:szCs w:val="20"/>
        </w:rPr>
        <w:t xml:space="preserve">           </w:t>
      </w:r>
      <w:r w:rsidR="009F1B14">
        <w:rPr>
          <w:b/>
          <w:noProof/>
          <w:sz w:val="20"/>
          <w:szCs w:val="20"/>
        </w:rPr>
        <w:drawing>
          <wp:inline distT="0" distB="0" distL="0" distR="0" wp14:anchorId="1F7870B6" wp14:editId="20B73FE9">
            <wp:extent cx="845527" cy="1016635"/>
            <wp:effectExtent l="0" t="0" r="0" b="0"/>
            <wp:docPr id="2" name="Picture 2" descr="C:\Users\amanda\Desktop\VL\Veteran Social Media Graphics\veteran transpa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Desktop\VL\Veteran Social Media Graphics\veteran transparen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47" cy="10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E174" w14:textId="0AB30242" w:rsidR="00F70AA3" w:rsidRDefault="00D345B8" w:rsidP="00D345B8">
      <w:pPr>
        <w:ind w:left="1440" w:firstLine="720"/>
        <w:rPr>
          <w:b/>
        </w:rPr>
      </w:pPr>
      <w:r>
        <w:rPr>
          <w:b/>
          <w:sz w:val="28"/>
          <w:szCs w:val="20"/>
        </w:rPr>
        <w:t xml:space="preserve">              </w:t>
      </w:r>
      <w:r w:rsidR="000849A2" w:rsidRPr="00F70AA3">
        <w:rPr>
          <w:b/>
          <w:sz w:val="28"/>
          <w:szCs w:val="20"/>
        </w:rPr>
        <w:t>Certificate of Conformity</w:t>
      </w:r>
    </w:p>
    <w:p w14:paraId="138F7026" w14:textId="3979F83F" w:rsidR="00D345B8" w:rsidRPr="00E95FEA" w:rsidRDefault="00D345B8" w:rsidP="00D345B8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2632 S. Rochester Road, P.O Box 71018, Rochester Hills, MI 48307</w:t>
      </w:r>
    </w:p>
    <w:p w14:paraId="63EC9401" w14:textId="77777777" w:rsidR="00D345B8" w:rsidRDefault="00D345B8" w:rsidP="00F70AA3">
      <w:pPr>
        <w:ind w:left="1440" w:firstLine="720"/>
        <w:rPr>
          <w:b/>
        </w:rPr>
      </w:pPr>
    </w:p>
    <w:p w14:paraId="533F5C5A" w14:textId="77777777" w:rsidR="00EE7E4E" w:rsidRPr="00E95FEA" w:rsidRDefault="009D73FC" w:rsidP="00EE7E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Identification of the product covered by this certificate:</w:t>
      </w:r>
    </w:p>
    <w:p w14:paraId="75F6FA81" w14:textId="40C6C48F" w:rsidR="0088476E" w:rsidRPr="00EE7E4E" w:rsidRDefault="00EE7E4E" w:rsidP="00EE7E4E">
      <w:pPr>
        <w:pStyle w:val="ListParagraph"/>
        <w:rPr>
          <w:b/>
          <w:sz w:val="22"/>
          <w:szCs w:val="20"/>
        </w:rPr>
      </w:pPr>
      <w:r w:rsidRPr="00EE7E4E">
        <w:rPr>
          <w:rFonts w:ascii="Times" w:hAnsi="Times" w:cs="Times"/>
          <w:b/>
          <w:bCs/>
          <w:sz w:val="22"/>
          <w:szCs w:val="20"/>
        </w:rPr>
        <w:t>Veteran Liquids LLC</w:t>
      </w:r>
    </w:p>
    <w:p w14:paraId="62269A7D" w14:textId="77777777" w:rsidR="00EE7E4E" w:rsidRPr="00EE7E4E" w:rsidRDefault="00EE7E4E" w:rsidP="00EE7E4E">
      <w:pPr>
        <w:pStyle w:val="ListParagraph"/>
        <w:rPr>
          <w:b/>
          <w:sz w:val="22"/>
          <w:u w:val="single"/>
        </w:rPr>
      </w:pPr>
      <w:r w:rsidRPr="00EE7E4E">
        <w:rPr>
          <w:b/>
          <w:sz w:val="22"/>
          <w:u w:val="single"/>
        </w:rPr>
        <w:t xml:space="preserve">Line/Flavors: </w:t>
      </w:r>
    </w:p>
    <w:p w14:paraId="3514E28C" w14:textId="77777777" w:rsidR="00EE7E4E" w:rsidRDefault="00EE7E4E" w:rsidP="00EE7E4E">
      <w:pPr>
        <w:pStyle w:val="ListParagraph"/>
        <w:rPr>
          <w:sz w:val="22"/>
        </w:rPr>
      </w:pPr>
      <w:r w:rsidRPr="00EE7E4E">
        <w:rPr>
          <w:b/>
          <w:sz w:val="22"/>
        </w:rPr>
        <w:t>3</w:t>
      </w:r>
      <w:r w:rsidRPr="00EE7E4E">
        <w:rPr>
          <w:b/>
          <w:sz w:val="22"/>
          <w:vertAlign w:val="superscript"/>
        </w:rPr>
        <w:t>rd</w:t>
      </w:r>
      <w:r w:rsidRPr="00EE7E4E">
        <w:rPr>
          <w:b/>
          <w:sz w:val="22"/>
        </w:rPr>
        <w:t xml:space="preserve"> Rock:</w:t>
      </w:r>
      <w:r>
        <w:rPr>
          <w:sz w:val="22"/>
        </w:rPr>
        <w:t xml:space="preserve"> </w:t>
      </w:r>
      <w:r w:rsidRPr="00EE7E4E">
        <w:rPr>
          <w:sz w:val="22"/>
        </w:rPr>
        <w:t>Bluebe</w:t>
      </w:r>
      <w:r>
        <w:rPr>
          <w:sz w:val="22"/>
        </w:rPr>
        <w:t>rry Air, Citron, Sweet Cascade</w:t>
      </w:r>
    </w:p>
    <w:p w14:paraId="70B3237C" w14:textId="77777777" w:rsidR="00EE7E4E" w:rsidRDefault="00EE7E4E" w:rsidP="00EE7E4E">
      <w:pPr>
        <w:pStyle w:val="ListParagraph"/>
        <w:rPr>
          <w:sz w:val="22"/>
        </w:rPr>
      </w:pPr>
      <w:r>
        <w:rPr>
          <w:b/>
          <w:sz w:val="22"/>
        </w:rPr>
        <w:t>8 Mile Express:</w:t>
      </w:r>
      <w:r>
        <w:rPr>
          <w:sz w:val="22"/>
        </w:rPr>
        <w:t xml:space="preserve"> </w:t>
      </w:r>
      <w:proofErr w:type="spellStart"/>
      <w:r w:rsidRPr="00EE7E4E">
        <w:rPr>
          <w:sz w:val="22"/>
        </w:rPr>
        <w:t>Badd</w:t>
      </w:r>
      <w:proofErr w:type="spellEnd"/>
      <w:r w:rsidRPr="00EE7E4E">
        <w:rPr>
          <w:sz w:val="22"/>
        </w:rPr>
        <w:t xml:space="preserve"> Apple, Big Melons, Blue Gnu, Memory Lane, Michigan’s Finest, M</w:t>
      </w:r>
      <w:r>
        <w:rPr>
          <w:sz w:val="22"/>
        </w:rPr>
        <w:t>ojito Breeze, Waterberry Crush</w:t>
      </w:r>
    </w:p>
    <w:p w14:paraId="78CECA34" w14:textId="77777777" w:rsidR="00EE7E4E" w:rsidRDefault="00EE7E4E" w:rsidP="00EE7E4E">
      <w:pPr>
        <w:pStyle w:val="ListParagraph"/>
        <w:rPr>
          <w:sz w:val="22"/>
        </w:rPr>
      </w:pPr>
      <w:r>
        <w:rPr>
          <w:b/>
          <w:sz w:val="22"/>
        </w:rPr>
        <w:t>8 Mile Premium:</w:t>
      </w:r>
      <w:r>
        <w:rPr>
          <w:sz w:val="22"/>
        </w:rPr>
        <w:t xml:space="preserve"> </w:t>
      </w:r>
      <w:r w:rsidRPr="00EE7E4E">
        <w:rPr>
          <w:sz w:val="22"/>
        </w:rPr>
        <w:t xml:space="preserve">Barney’s Blood, </w:t>
      </w:r>
      <w:proofErr w:type="spellStart"/>
      <w:r w:rsidRPr="00EE7E4E">
        <w:rPr>
          <w:sz w:val="22"/>
        </w:rPr>
        <w:t>Dilema</w:t>
      </w:r>
      <w:proofErr w:type="spellEnd"/>
      <w:r w:rsidRPr="00EE7E4E">
        <w:rPr>
          <w:sz w:val="22"/>
        </w:rPr>
        <w:t>, Fiji Fair, Gingerbread Projects, Green Goblin, Pomegranate Lemonade, Strawberr</w:t>
      </w:r>
      <w:r>
        <w:rPr>
          <w:sz w:val="22"/>
        </w:rPr>
        <w:t xml:space="preserve">y </w:t>
      </w:r>
      <w:proofErr w:type="spellStart"/>
      <w:r>
        <w:rPr>
          <w:sz w:val="22"/>
        </w:rPr>
        <w:t>Strawberry</w:t>
      </w:r>
      <w:proofErr w:type="spellEnd"/>
      <w:r>
        <w:rPr>
          <w:sz w:val="22"/>
        </w:rPr>
        <w:t>, Watermelon Blast</w:t>
      </w:r>
    </w:p>
    <w:p w14:paraId="2DBCCC18" w14:textId="7686CF3A" w:rsidR="00EE7E4E" w:rsidRDefault="00EE7E4E" w:rsidP="00EE7E4E">
      <w:pPr>
        <w:pStyle w:val="ListParagraph"/>
        <w:rPr>
          <w:sz w:val="22"/>
        </w:rPr>
      </w:pPr>
      <w:r>
        <w:rPr>
          <w:b/>
          <w:sz w:val="22"/>
        </w:rPr>
        <w:t xml:space="preserve">Motown </w:t>
      </w:r>
      <w:proofErr w:type="spellStart"/>
      <w:r>
        <w:rPr>
          <w:b/>
          <w:sz w:val="22"/>
        </w:rPr>
        <w:t>Platinum</w:t>
      </w:r>
      <w:proofErr w:type="gramStart"/>
      <w:r>
        <w:rPr>
          <w:b/>
          <w:sz w:val="22"/>
        </w:rPr>
        <w:t>:</w:t>
      </w:r>
      <w:r>
        <w:rPr>
          <w:sz w:val="22"/>
        </w:rPr>
        <w:t>Track</w:t>
      </w:r>
      <w:proofErr w:type="spellEnd"/>
      <w:proofErr w:type="gramEnd"/>
      <w:r>
        <w:rPr>
          <w:sz w:val="22"/>
        </w:rPr>
        <w:t xml:space="preserve"> 1, Track 2</w:t>
      </w:r>
      <w:r w:rsidR="00971ECD">
        <w:rPr>
          <w:sz w:val="22"/>
        </w:rPr>
        <w:t xml:space="preserve">, </w:t>
      </w:r>
      <w:r w:rsidR="00215ADE">
        <w:rPr>
          <w:sz w:val="22"/>
        </w:rPr>
        <w:t>Track 3</w:t>
      </w:r>
    </w:p>
    <w:p w14:paraId="44E4B8B3" w14:textId="552E1064" w:rsidR="00EE7E4E" w:rsidRDefault="00EE7E4E" w:rsidP="00EE7E4E">
      <w:pPr>
        <w:pStyle w:val="ListParagraph"/>
        <w:rPr>
          <w:sz w:val="22"/>
        </w:rPr>
      </w:pPr>
      <w:r>
        <w:rPr>
          <w:b/>
          <w:sz w:val="22"/>
        </w:rPr>
        <w:t>That Fire:</w:t>
      </w:r>
      <w:r>
        <w:rPr>
          <w:sz w:val="22"/>
        </w:rPr>
        <w:t xml:space="preserve"> </w:t>
      </w:r>
      <w:r w:rsidRPr="00EE7E4E">
        <w:rPr>
          <w:sz w:val="22"/>
        </w:rPr>
        <w:t>Cool-Cumb</w:t>
      </w:r>
      <w:r>
        <w:rPr>
          <w:sz w:val="22"/>
        </w:rPr>
        <w:t>er Melon, Fire Razz</w:t>
      </w:r>
    </w:p>
    <w:p w14:paraId="2EBEF683" w14:textId="1CE3DFB5" w:rsidR="00010447" w:rsidRDefault="00EE7E4E" w:rsidP="00EE7E4E">
      <w:pPr>
        <w:pStyle w:val="ListParagraph"/>
      </w:pPr>
      <w:r w:rsidRPr="00EE7E4E">
        <w:rPr>
          <w:b/>
          <w:sz w:val="22"/>
        </w:rPr>
        <w:t>Independent brand</w:t>
      </w:r>
      <w:r w:rsidR="00971ECD">
        <w:rPr>
          <w:b/>
          <w:sz w:val="22"/>
        </w:rPr>
        <w:t>s</w:t>
      </w:r>
      <w:r w:rsidRPr="00EE7E4E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010447">
        <w:t xml:space="preserve">Razzle Dazzle, Killer Kiwi, Amped Sour, King Cookie, Mango Madness, Tangerine Dream, Sweet </w:t>
      </w:r>
      <w:proofErr w:type="spellStart"/>
      <w:r w:rsidR="00010447">
        <w:t>Releaf</w:t>
      </w:r>
      <w:proofErr w:type="spellEnd"/>
      <w:r w:rsidR="00010447">
        <w:t xml:space="preserve">, Cool </w:t>
      </w:r>
      <w:proofErr w:type="spellStart"/>
      <w:r w:rsidR="00010447">
        <w:t>Releaf</w:t>
      </w:r>
      <w:proofErr w:type="spellEnd"/>
      <w:r w:rsidR="00010447">
        <w:t xml:space="preserve">, </w:t>
      </w:r>
      <w:proofErr w:type="spellStart"/>
      <w:r w:rsidR="00010447">
        <w:t>Conolel</w:t>
      </w:r>
      <w:proofErr w:type="spellEnd"/>
      <w:r w:rsidR="00010447">
        <w:t xml:space="preserve"> Custard, Peanut Butter Scotch, Cup of Joe, Butter Rum  </w:t>
      </w:r>
    </w:p>
    <w:p w14:paraId="039AC2EC" w14:textId="6FED2CE6" w:rsidR="00BE5B87" w:rsidRDefault="00763A34" w:rsidP="00EE7E4E">
      <w:pPr>
        <w:pStyle w:val="ListParagraph"/>
        <w:rPr>
          <w:sz w:val="22"/>
        </w:rPr>
      </w:pPr>
      <w:r>
        <w:rPr>
          <w:b/>
          <w:sz w:val="22"/>
        </w:rPr>
        <w:t xml:space="preserve">Goblin Sauce:  </w:t>
      </w:r>
      <w:r>
        <w:rPr>
          <w:sz w:val="22"/>
        </w:rPr>
        <w:t>Goblin Water, Goblin Berry, Goblin Freeze, Goblin Gummy, Goblin Sour</w:t>
      </w:r>
    </w:p>
    <w:p w14:paraId="78E063B8" w14:textId="42A1CEED" w:rsidR="00F70AA3" w:rsidRPr="00763A34" w:rsidRDefault="00F70AA3" w:rsidP="00EE7E4E">
      <w:pPr>
        <w:pStyle w:val="ListParagraph"/>
        <w:rPr>
          <w:sz w:val="22"/>
        </w:rPr>
      </w:pPr>
      <w:r>
        <w:rPr>
          <w:b/>
          <w:sz w:val="22"/>
        </w:rPr>
        <w:t>Salt Drops:</w:t>
      </w:r>
      <w:r>
        <w:rPr>
          <w:sz w:val="22"/>
        </w:rPr>
        <w:t xml:space="preserve">  Salted Waterberry, Salter blueberry Pie, Salted Sour, Salted </w:t>
      </w:r>
      <w:proofErr w:type="spellStart"/>
      <w:r>
        <w:rPr>
          <w:sz w:val="22"/>
        </w:rPr>
        <w:t>Pom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Lem</w:t>
      </w:r>
      <w:proofErr w:type="spellEnd"/>
      <w:r>
        <w:rPr>
          <w:sz w:val="22"/>
        </w:rPr>
        <w:t>, Salted Watermelon Green Apple, Salted Stra</w:t>
      </w:r>
      <w:r w:rsidR="00D345B8">
        <w:rPr>
          <w:sz w:val="22"/>
        </w:rPr>
        <w:t>wberry Wafer, Salted Green Goblin</w:t>
      </w:r>
      <w:r>
        <w:rPr>
          <w:sz w:val="22"/>
        </w:rPr>
        <w:t>, Salted</w:t>
      </w:r>
      <w:r w:rsidR="00D345B8">
        <w:rPr>
          <w:sz w:val="22"/>
        </w:rPr>
        <w:t xml:space="preserve"> Michigans Finest</w:t>
      </w:r>
      <w:r w:rsidR="00C9322E">
        <w:rPr>
          <w:sz w:val="22"/>
        </w:rPr>
        <w:t>, Salted Freeze</w:t>
      </w:r>
      <w:proofErr w:type="gramStart"/>
      <w:r w:rsidR="00C9322E">
        <w:rPr>
          <w:sz w:val="22"/>
        </w:rPr>
        <w:t>,  Salted</w:t>
      </w:r>
      <w:proofErr w:type="gramEnd"/>
      <w:r w:rsidR="00C9322E">
        <w:rPr>
          <w:sz w:val="22"/>
        </w:rPr>
        <w:t xml:space="preserve"> Pow Wow</w:t>
      </w:r>
    </w:p>
    <w:p w14:paraId="2F7AFC70" w14:textId="77777777" w:rsidR="00781109" w:rsidRDefault="00781109" w:rsidP="00EE7E4E">
      <w:pPr>
        <w:pStyle w:val="ListParagraph"/>
        <w:rPr>
          <w:sz w:val="22"/>
        </w:rPr>
      </w:pPr>
    </w:p>
    <w:p w14:paraId="6DA60F6C" w14:textId="09183E36" w:rsidR="00527D14" w:rsidRPr="0088476E" w:rsidRDefault="00EE7E4E" w:rsidP="00781109">
      <w:pPr>
        <w:pStyle w:val="ListParagraph"/>
        <w:rPr>
          <w:b/>
          <w:sz w:val="20"/>
          <w:szCs w:val="20"/>
        </w:rPr>
      </w:pPr>
      <w:r>
        <w:rPr>
          <w:b/>
        </w:rPr>
        <w:t>Nicotine Levels</w:t>
      </w:r>
      <w:r w:rsidR="00FF1BDE">
        <w:rPr>
          <w:b/>
        </w:rPr>
        <w:t xml:space="preserve"> for all</w:t>
      </w:r>
      <w:r>
        <w:rPr>
          <w:b/>
        </w:rPr>
        <w:t>:</w:t>
      </w:r>
      <w:r>
        <w:t xml:space="preserve"> </w:t>
      </w:r>
      <w:r w:rsidR="00F70AA3">
        <w:t xml:space="preserve">0mg, </w:t>
      </w:r>
      <w:r w:rsidR="00D345B8">
        <w:t>3mg, 6mg, 12mg,</w:t>
      </w:r>
      <w:r w:rsidR="00F70AA3">
        <w:t xml:space="preserve"> 25mg, 50mg</w:t>
      </w:r>
    </w:p>
    <w:p w14:paraId="597D2D86" w14:textId="77777777" w:rsidR="009D73FC" w:rsidRPr="00E95FEA" w:rsidRDefault="009D73FC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</w:p>
    <w:p w14:paraId="324849D8" w14:textId="77777777" w:rsidR="009D73FC" w:rsidRPr="00E95FEA" w:rsidRDefault="009D73FC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2. Citation to each CPSC product safety regulation to which this product is being certified</w:t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:</w:t>
      </w:r>
    </w:p>
    <w:p w14:paraId="1A45A6FB" w14:textId="2680D6A2" w:rsidR="009D73FC" w:rsidRPr="00E95FEA" w:rsidRDefault="00D659AF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9D73FC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16 CFR Title 16 Part 1700.20</w:t>
      </w:r>
    </w:p>
    <w:p w14:paraId="7D23B7E8" w14:textId="77777777" w:rsidR="009D73FC" w:rsidRPr="00E95FEA" w:rsidRDefault="009D73FC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3. Identification of the U.S. importer or domestic manufacturer certifying compliance of the product:</w:t>
      </w:r>
    </w:p>
    <w:p w14:paraId="5E533F7B" w14:textId="101C98B6" w:rsidR="009D73FC" w:rsidRPr="00E95FEA" w:rsidRDefault="009D73FC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ab/>
      </w:r>
      <w:r w:rsidR="00E13BF5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Premium Vials</w:t>
      </w:r>
    </w:p>
    <w:p w14:paraId="7435064B" w14:textId="77777777" w:rsidR="00E13BF5" w:rsidRPr="00E95FEA" w:rsidRDefault="00527D14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E13BF5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7900 North Radcliffe St.</w:t>
      </w:r>
    </w:p>
    <w:p w14:paraId="72F3A1B4" w14:textId="313F58B8" w:rsidR="00E13BF5" w:rsidRPr="00E95FEA" w:rsidRDefault="00E13BF5" w:rsidP="00E13BF5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Suite 107, </w:t>
      </w:r>
    </w:p>
    <w:p w14:paraId="2AC1D8E3" w14:textId="078F752C" w:rsidR="00527D14" w:rsidRPr="00E95FEA" w:rsidRDefault="00E13BF5" w:rsidP="00E13BF5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Bristol, PA 19007</w:t>
      </w:r>
    </w:p>
    <w:p w14:paraId="3AB749CB" w14:textId="0F33A9C6" w:rsidR="009D73FC" w:rsidRPr="00E95FEA" w:rsidRDefault="009D73FC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4. Contact information for the individual maintaining records of test results:</w:t>
      </w:r>
    </w:p>
    <w:p w14:paraId="33F85FE3" w14:textId="77777777" w:rsidR="00D345B8" w:rsidRDefault="009D73FC" w:rsidP="00D345B8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ab/>
      </w:r>
      <w:r w:rsidR="00D345B8">
        <w:rPr>
          <w:rFonts w:ascii="Arial" w:eastAsia="+mn-ea" w:hAnsi="Arial" w:cs="Arial"/>
          <w:color w:val="000000"/>
          <w:kern w:val="24"/>
          <w:sz w:val="20"/>
          <w:szCs w:val="20"/>
        </w:rPr>
        <w:t>Veteran Liquids</w:t>
      </w:r>
    </w:p>
    <w:p w14:paraId="285CD69C" w14:textId="053DCB9E" w:rsidR="00D345B8" w:rsidRDefault="00D345B8" w:rsidP="0040481A">
      <w:pPr>
        <w:pStyle w:val="NormalWeb"/>
        <w:tabs>
          <w:tab w:val="left" w:pos="6300"/>
        </w:tabs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2632 S. Rochester Road</w:t>
      </w:r>
      <w:r w:rsidR="0040481A">
        <w:rPr>
          <w:rFonts w:ascii="Arial" w:eastAsia="+mn-ea" w:hAnsi="Arial" w:cs="Arial"/>
          <w:color w:val="000000"/>
          <w:kern w:val="24"/>
          <w:sz w:val="20"/>
          <w:szCs w:val="20"/>
        </w:rPr>
        <w:tab/>
        <w:t xml:space="preserve">    </w:t>
      </w:r>
      <w:bookmarkStart w:id="0" w:name="_GoBack"/>
      <w:bookmarkEnd w:id="0"/>
    </w:p>
    <w:p w14:paraId="7BF5A22B" w14:textId="33BBCCD6" w:rsidR="009D73FC" w:rsidRPr="00E95FEA" w:rsidRDefault="00D345B8" w:rsidP="00527D1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P.O Box 71018, Rochester Hills, MI 48307</w:t>
      </w:r>
    </w:p>
    <w:p w14:paraId="474B0F8F" w14:textId="0BFE314E" w:rsidR="00527D14" w:rsidRDefault="009F1B14" w:rsidP="00527D14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Steven Cesnick</w:t>
      </w:r>
    </w:p>
    <w:p w14:paraId="31B62E31" w14:textId="4FF888BC" w:rsidR="00D345B8" w:rsidRDefault="00D345B8" w:rsidP="00527D14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(248) 710-3093</w:t>
      </w:r>
    </w:p>
    <w:p w14:paraId="195B3E57" w14:textId="0CA2813F" w:rsidR="009D73FC" w:rsidRPr="00E95FEA" w:rsidRDefault="00D345B8" w:rsidP="009D73F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D73FC"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Place where this product was manufactured:</w:t>
      </w:r>
    </w:p>
    <w:p w14:paraId="60A82355" w14:textId="77777777" w:rsidR="009F1B14" w:rsidRDefault="00FF1BDE" w:rsidP="009F1B14">
      <w:pPr>
        <w:spacing w:after="0"/>
        <w:ind w:right="-120" w:firstLine="720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  <w:r w:rsidRPr="00E95FEA">
        <w:t>7900 North Radcliffe Street, Suite 107, Bristol, PA 19007 (Premium Liquids)</w:t>
      </w:r>
      <w:r w:rsidR="009D73FC"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6. Date and place where this product was tested for compliance with the regulation(s) cited:</w:t>
      </w:r>
    </w:p>
    <w:p w14:paraId="1573FCBF" w14:textId="2D606C5D" w:rsidR="009D73FC" w:rsidRPr="009F1B14" w:rsidRDefault="009D73FC" w:rsidP="009F1B14">
      <w:pPr>
        <w:spacing w:after="0"/>
        <w:ind w:right="-120" w:firstLine="720"/>
      </w:pP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Testin</w:t>
      </w:r>
      <w:r w:rsidR="00FF1BDE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g conducted </w:t>
      </w:r>
      <w:proofErr w:type="gramStart"/>
      <w:r w:rsidR="00FF1BDE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from  3</w:t>
      </w:r>
      <w:proofErr w:type="gramEnd"/>
      <w:r w:rsidR="00FF1BDE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-30</w:t>
      </w:r>
      <w:r w:rsidR="00343B1D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-2015</w:t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343B1D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–</w:t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FF1BDE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4-3</w:t>
      </w:r>
      <w:r w:rsidR="00343B1D"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-2015</w:t>
      </w:r>
    </w:p>
    <w:p w14:paraId="1DB3E78E" w14:textId="69910E15" w:rsidR="009D73FC" w:rsidRPr="00E95FEA" w:rsidRDefault="009D73FC" w:rsidP="009F1B1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ab/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Chicago and south, west villages thereof</w:t>
      </w:r>
    </w:p>
    <w:p w14:paraId="19C706F5" w14:textId="77777777" w:rsidR="009D73FC" w:rsidRPr="00E95FEA" w:rsidRDefault="009D73FC" w:rsidP="009F1B1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7. Identification of any third-party facility on whose testing the certificate depends:</w:t>
      </w:r>
    </w:p>
    <w:p w14:paraId="0362ACB7" w14:textId="2162C8B0" w:rsidR="009D73FC" w:rsidRDefault="009D73FC" w:rsidP="009F1B1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lastRenderedPageBreak/>
        <w:tab/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Bitner Associates, Inc. </w:t>
      </w:r>
    </w:p>
    <w:p w14:paraId="7B88956F" w14:textId="6D5F5875" w:rsidR="009D73FC" w:rsidRPr="00E95FEA" w:rsidRDefault="009D73FC" w:rsidP="009F1B1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ab/>
      </w:r>
      <w:r w:rsidRPr="00E95FEA">
        <w:rPr>
          <w:rFonts w:ascii="Arial" w:eastAsia="+mn-ea" w:hAnsi="Arial" w:cs="Arial"/>
          <w:color w:val="000000"/>
          <w:kern w:val="24"/>
          <w:sz w:val="20"/>
          <w:szCs w:val="20"/>
        </w:rPr>
        <w:t>1001 Forest Trail</w:t>
      </w:r>
    </w:p>
    <w:p w14:paraId="36A0BF41" w14:textId="77777777" w:rsidR="00623702" w:rsidRDefault="009D73FC" w:rsidP="00623702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E95FE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ab/>
      </w:r>
      <w:r w:rsidR="00623702">
        <w:rPr>
          <w:rFonts w:ascii="Arial" w:eastAsia="+mn-ea" w:hAnsi="Arial" w:cs="Arial"/>
          <w:color w:val="000000"/>
          <w:kern w:val="24"/>
          <w:sz w:val="20"/>
          <w:szCs w:val="20"/>
        </w:rPr>
        <w:t>Sugar Grove, IL 6055</w:t>
      </w:r>
    </w:p>
    <w:p w14:paraId="10586D82" w14:textId="4FD5F9ED" w:rsidR="009D73FC" w:rsidRPr="00623702" w:rsidRDefault="009D73FC" w:rsidP="0062370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="+mn-ea" w:cs="+mn-cs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121A" wp14:editId="793B393F">
                <wp:simplePos x="0" y="0"/>
                <wp:positionH relativeFrom="column">
                  <wp:posOffset>4848447</wp:posOffset>
                </wp:positionH>
                <wp:positionV relativeFrom="paragraph">
                  <wp:posOffset>-1329</wp:posOffset>
                </wp:positionV>
                <wp:extent cx="839972" cy="425302"/>
                <wp:effectExtent l="0" t="0" r="1778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908BEA" id="Rectangle 1" o:spid="_x0000_s1026" style="position:absolute;margin-left:381.75pt;margin-top:-.1pt;width:66.1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" filled="f" strokecolor="black [3213]" strokeweight="2pt"/>
            </w:pict>
          </mc:Fallback>
        </mc:AlternateContent>
      </w:r>
      <w:r w:rsidRPr="009D73FC">
        <w:rPr>
          <w:rFonts w:eastAsia="+mn-ea" w:cs="+mn-cs"/>
          <w:color w:val="000000"/>
          <w:kern w:val="24"/>
          <w:sz w:val="20"/>
          <w:szCs w:val="20"/>
        </w:rPr>
        <w:t xml:space="preserve">Consumer Product Safety Commission protocol CFR Title 16 Part 1700.20 administered </w:t>
      </w:r>
      <w:r>
        <w:rPr>
          <w:rFonts w:eastAsia="+mn-ea" w:cs="+mn-cs"/>
          <w:color w:val="000000"/>
          <w:kern w:val="24"/>
          <w:sz w:val="20"/>
          <w:szCs w:val="20"/>
        </w:rPr>
        <w:t>by</w:t>
      </w:r>
      <w:r w:rsidR="00EA528E">
        <w:rPr>
          <w:rFonts w:eastAsia="+mn-ea" w:cs="+mn-cs"/>
          <w:color w:val="000000"/>
          <w:kern w:val="24"/>
          <w:sz w:val="20"/>
          <w:szCs w:val="20"/>
        </w:rPr>
        <w:t xml:space="preserve">  </w:t>
      </w:r>
      <w:r>
        <w:rPr>
          <w:rFonts w:eastAsia="+mn-ea" w:cs="+mn-cs"/>
          <w:color w:val="000000"/>
          <w:kern w:val="24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01022DD" wp14:editId="36167797">
            <wp:extent cx="839972" cy="421856"/>
            <wp:effectExtent l="0" t="0" r="0" b="0"/>
            <wp:docPr id="17" name="Picture 16" descr="Bitner Heade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Bitner Header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77" cy="4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 w:cs="+mn-cs"/>
          <w:color w:val="000000"/>
          <w:kern w:val="24"/>
        </w:rPr>
        <w:t xml:space="preserve">               </w:t>
      </w:r>
    </w:p>
    <w:sectPr w:rsidR="009D73FC" w:rsidRPr="0062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A79"/>
    <w:multiLevelType w:val="hybridMultilevel"/>
    <w:tmpl w:val="216800A4"/>
    <w:lvl w:ilvl="0" w:tplc="F7AE8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80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AB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2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22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3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6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83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EA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BlV9uaTSFEf4RIf3tslupeObwio=" w:salt="uVggRv4HO1VrfgiRupMY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FC"/>
    <w:rsid w:val="00010447"/>
    <w:rsid w:val="000849A2"/>
    <w:rsid w:val="000D45DE"/>
    <w:rsid w:val="000E5A26"/>
    <w:rsid w:val="00114FD7"/>
    <w:rsid w:val="00215ADE"/>
    <w:rsid w:val="00343B1D"/>
    <w:rsid w:val="0040481A"/>
    <w:rsid w:val="00527D14"/>
    <w:rsid w:val="00623702"/>
    <w:rsid w:val="006D623E"/>
    <w:rsid w:val="00705D73"/>
    <w:rsid w:val="00763A34"/>
    <w:rsid w:val="00781109"/>
    <w:rsid w:val="007A317E"/>
    <w:rsid w:val="007D675A"/>
    <w:rsid w:val="007F655D"/>
    <w:rsid w:val="0088476E"/>
    <w:rsid w:val="00971ECD"/>
    <w:rsid w:val="009B2840"/>
    <w:rsid w:val="009D73FC"/>
    <w:rsid w:val="009F1B14"/>
    <w:rsid w:val="00A14BAA"/>
    <w:rsid w:val="00BE5B87"/>
    <w:rsid w:val="00C4047E"/>
    <w:rsid w:val="00C9322E"/>
    <w:rsid w:val="00D2012E"/>
    <w:rsid w:val="00D345B8"/>
    <w:rsid w:val="00D659AF"/>
    <w:rsid w:val="00DB4EBF"/>
    <w:rsid w:val="00E13BF5"/>
    <w:rsid w:val="00E95FEA"/>
    <w:rsid w:val="00EA528E"/>
    <w:rsid w:val="00EE7E4E"/>
    <w:rsid w:val="00F70AA3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10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Macintosh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jbitner</dc:creator>
  <cp:lastModifiedBy>Alanna Murray</cp:lastModifiedBy>
  <cp:revision>3</cp:revision>
  <cp:lastPrinted>2016-07-08T15:30:00Z</cp:lastPrinted>
  <dcterms:created xsi:type="dcterms:W3CDTF">2017-10-25T18:59:00Z</dcterms:created>
  <dcterms:modified xsi:type="dcterms:W3CDTF">2017-11-10T19:45:00Z</dcterms:modified>
</cp:coreProperties>
</file>